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B5" w:rsidRPr="00DC4FB5" w:rsidRDefault="00DC4FB5" w:rsidP="00DC4FB5">
      <w:pPr>
        <w:jc w:val="both"/>
        <w:rPr>
          <w:b/>
          <w:bCs/>
        </w:rPr>
      </w:pPr>
      <w:r w:rsidRPr="00DC4FB5">
        <w:rPr>
          <w:b/>
          <w:bCs/>
        </w:rPr>
        <w:t>AVVISO PUBBLICO PER LA RACCOLTA DI MANIFESTAZIONI D’INTERESSE</w:t>
      </w:r>
    </w:p>
    <w:p w:rsidR="00DC4FB5" w:rsidRPr="00DC4FB5" w:rsidRDefault="00DC4FB5" w:rsidP="00DC4FB5">
      <w:pPr>
        <w:jc w:val="both"/>
        <w:rPr>
          <w:b/>
          <w:bCs/>
        </w:rPr>
      </w:pPr>
      <w:r w:rsidRPr="00DC4FB5">
        <w:rPr>
          <w:b/>
          <w:bCs/>
        </w:rPr>
        <w:t>DA PARTE DI ESERCENTI ATTIVITA’ DI VENDITA AL DETTAGLIO DI BENI DI PRIMA NECESSITA’</w:t>
      </w:r>
    </w:p>
    <w:p w:rsidR="00DC4FB5" w:rsidRPr="00DC4FB5" w:rsidRDefault="00DC4FB5" w:rsidP="00DC4FB5">
      <w:pPr>
        <w:jc w:val="both"/>
        <w:rPr>
          <w:b/>
          <w:bCs/>
        </w:rPr>
      </w:pPr>
      <w:r w:rsidRPr="00DC4FB5">
        <w:rPr>
          <w:b/>
          <w:bCs/>
        </w:rPr>
        <w:t>MEDIANTE “BUONI D’ORDINE” EMESSI DAL COMUNE</w:t>
      </w:r>
    </w:p>
    <w:p w:rsidR="00DC4FB5" w:rsidRPr="00DC4FB5" w:rsidRDefault="00DC4FB5" w:rsidP="00DC4FB5">
      <w:pPr>
        <w:jc w:val="both"/>
        <w:rPr>
          <w:b/>
          <w:bCs/>
        </w:rPr>
      </w:pPr>
      <w:r w:rsidRPr="00DC4FB5">
        <w:rPr>
          <w:b/>
          <w:bCs/>
        </w:rPr>
        <w:t>NELL’AMBITO DELLA MISURA “SOLIDARIETA’ ALIMENTARE”</w:t>
      </w:r>
    </w:p>
    <w:p w:rsidR="00DC4FB5" w:rsidRPr="00DC4FB5" w:rsidRDefault="00DC4FB5" w:rsidP="00DC4FB5">
      <w:pPr>
        <w:jc w:val="both"/>
        <w:rPr>
          <w:b/>
          <w:bCs/>
        </w:rPr>
      </w:pPr>
      <w:r w:rsidRPr="00DC4FB5">
        <w:rPr>
          <w:b/>
          <w:bCs/>
        </w:rPr>
        <w:t>IN ATTUAZIONE DELL’ORDINANZA DPCM – PROTEZIONE CIVILE N.658 DEL 29 MARZO 2020</w:t>
      </w:r>
    </w:p>
    <w:p w:rsidR="00DC4FB5" w:rsidRDefault="00DC4FB5" w:rsidP="00DC4FB5"/>
    <w:p w:rsidR="00DC4FB5" w:rsidRPr="00DC4FB5" w:rsidRDefault="00DC4FB5" w:rsidP="00DC4FB5">
      <w:pPr>
        <w:rPr>
          <w:b/>
          <w:bCs/>
        </w:rPr>
      </w:pPr>
      <w:r w:rsidRPr="00DC4FB5">
        <w:rPr>
          <w:b/>
          <w:bCs/>
        </w:rPr>
        <w:t xml:space="preserve">Visti: </w:t>
      </w:r>
    </w:p>
    <w:p w:rsidR="00DC4FB5" w:rsidRDefault="00DC4FB5" w:rsidP="00DC4FB5">
      <w:r>
        <w:t>•</w:t>
      </w:r>
      <w:r>
        <w:tab/>
        <w:t>la delibera del Consiglio dei ministri del 31 gennaio 2020, con la quale è stato dichiarato, per sei mesi, lo stato di emergenza sul territorio nazionale relativo al rischio sanitario connesso all'insorgenza di patologie derivanti da agenti virali trasmissibili;</w:t>
      </w:r>
    </w:p>
    <w:p w:rsidR="00DC4FB5" w:rsidRDefault="00DC4FB5" w:rsidP="00DC4FB5">
      <w:r>
        <w:t>•</w:t>
      </w:r>
      <w:r>
        <w:tab/>
        <w:t xml:space="preserve">il decreto del Presidente del Consiglio dei ministri 23 febbraio 2020, recante “Disposizioni attuative del decreto-legge 23 febbraio 2020, n. 6, recante misure urgenti in materia di contenimento e gestione dell’emergenza epidemiologica da COVID-19”, pubblicato nella Gazzetta Ufficiale n. 45 del 23 febbraio 2020; </w:t>
      </w:r>
    </w:p>
    <w:p w:rsidR="00DC4FB5" w:rsidRDefault="00DC4FB5" w:rsidP="00DC4FB5">
      <w:r>
        <w:t>•</w:t>
      </w:r>
      <w:r>
        <w:tab/>
        <w:t>il decreto del Presidente del Consiglio dei ministri 25 febbraio 2020, recante “Ulteriori disposizioni attuative del decreto-legge 23 febbraio 2020, n. 6, recante misure urgenti in materia di contenimento e gestione dell'emergenza epidemiologica da COVID-19”, pubblicato nella Gazzetta Ufficiale n. 47 del 25 febbraio 2020;</w:t>
      </w:r>
    </w:p>
    <w:p w:rsidR="00DC4FB5" w:rsidRDefault="00DC4FB5" w:rsidP="00DC4FB5">
      <w:r>
        <w:t>•</w:t>
      </w:r>
      <w:r>
        <w:tab/>
        <w:t>il decreto del Presidente del Consiglio dei ministri 1 marzo 2020, recante “Ulteriori disposizioni attuative del decreto-legge 23 febbraio 2020, n. 6, recante misure urgenti in materia di contenimento e gestione dell’emergenza epidemiologica da COVID-19”, pubblicato nella Gazzetta Ufficiale n. 52 del 1° marzo 2020, per la parte non abrogata dal decreto legge 25 marzo 2020, n. 19;</w:t>
      </w:r>
    </w:p>
    <w:p w:rsidR="00DC4FB5" w:rsidRDefault="00DC4FB5" w:rsidP="00DC4FB5">
      <w:r>
        <w:t>•</w:t>
      </w:r>
      <w:r>
        <w:tab/>
        <w:t>il decreto del Presidente del Consiglio dei ministri 4 marzo 2020, recante “Ulteriori disposizioni attuative del decreto-legge 23 febbraio 2020, n. 6, recante misure urgenti in materia di contenimento e gestione dell'emergenza epidemiologica da COVID-19, applicabili sull’intero territorio nazionale”, pubblicato nella Gazzetta Ufficiale n. 55 del 4 marzo 2020;</w:t>
      </w:r>
    </w:p>
    <w:p w:rsidR="00DC4FB5" w:rsidRDefault="00DC4FB5" w:rsidP="00DC4FB5">
      <w:r>
        <w:t>•</w:t>
      </w:r>
      <w:r>
        <w:tab/>
        <w:t>il decreto del Presidente del Consiglio dei ministri 8 marzo 2020, recante “Ulteriori disposizioni attuative del decreto-legge 23 febbraio 2020, n. 6, recante misure urgenti in materia di contenimento e gestione dell'emergenza epidemiologica da COVID-19”, pubblicato nella Gazzetta Ufficiale n. 59 dell’8 marzo 2020;</w:t>
      </w:r>
    </w:p>
    <w:p w:rsidR="00DC4FB5" w:rsidRDefault="00DC4FB5" w:rsidP="00DC4FB5">
      <w:r>
        <w:t>•</w:t>
      </w:r>
      <w:r>
        <w:tab/>
        <w:t>il decreto del Presidente del Consiglio dei ministri 9 marzo 2020, recante “Ulteriori disposizioni attuative del decreto-legge 23 febbraio 2020, n. 6, recante misure urgenti in materia di contenimento e gestione dell'emergenza epidemiologica da COVID-19, applicabili sull'intero territorio nazionale pubblicato nella Gazzetta Ufficiale n.62 del 9 marzo 2020”;</w:t>
      </w:r>
    </w:p>
    <w:p w:rsidR="00DC4FB5" w:rsidRDefault="00DC4FB5" w:rsidP="00DC4FB5">
      <w:r>
        <w:t>•</w:t>
      </w:r>
      <w:r>
        <w:tab/>
        <w:t>il decreto del Presidente del Consiglio dei ministri 11 marzo 2020, recante “Ulteriori disposizioni attuative del decreto-legge 23 febbraio 2020, n. 6, recante misure urgenti in materia di contenimento e gestione dell'emergenza epidemiologica da COVID-19, applicabili sull'intero territorio nazionale pubblicato nella Gazzetta Ufficiale n.64 dell’11 marzo 2020”;</w:t>
      </w:r>
    </w:p>
    <w:p w:rsidR="00DC4FB5" w:rsidRDefault="00DC4FB5" w:rsidP="00DC4FB5">
      <w:r>
        <w:t>•</w:t>
      </w:r>
      <w:r>
        <w:tab/>
        <w:t>il Decreto Legge 16 marzo 2020 n.18 recante “Misure di potenziamento del servizio sanitario nazionale e di sostegno economico per famiglie, lavoratori e imprese connesse all’emergenza epidemiologica da COVID-19” pubblicato nella Gazzetta Ufficiale n.70 del 17.03.2020;</w:t>
      </w:r>
    </w:p>
    <w:p w:rsidR="00DC4FB5" w:rsidRDefault="00DC4FB5" w:rsidP="00DC4FB5">
      <w:r>
        <w:t>•</w:t>
      </w:r>
      <w:r>
        <w:tab/>
        <w:t xml:space="preserve"> il Decreto legge 25 marzo 2020, n. 19, recante “</w:t>
      </w:r>
      <w:proofErr w:type="gramStart"/>
      <w:r>
        <w:t>Misure  urgenti</w:t>
      </w:r>
      <w:proofErr w:type="gramEnd"/>
      <w:r>
        <w:t xml:space="preserve">  per  fronteggiare  l'emergenza   epidemiologica da COVID-19”;</w:t>
      </w:r>
    </w:p>
    <w:p w:rsidR="00DC4FB5" w:rsidRDefault="00DC4FB5" w:rsidP="00DC4FB5">
      <w:r>
        <w:t>•</w:t>
      </w:r>
      <w:r>
        <w:tab/>
        <w:t>il DPCM 28 marzo 2020 recanti i “Criteri di formazione e di riparto del Fondo di solidarietà comunale 2020”;</w:t>
      </w:r>
    </w:p>
    <w:p w:rsidR="00DC4FB5" w:rsidRDefault="00DC4FB5" w:rsidP="00DC4FB5">
      <w:r>
        <w:lastRenderedPageBreak/>
        <w:t>•</w:t>
      </w:r>
      <w:r>
        <w:tab/>
        <w:t>-l'Ordinanza 28 marzo 2020, del Ministero della Salute di concerto con il Ministero delle Infrastrutture, recante “Ulteriori misure urgenti di contenimento e gestione dell'emergenza epidemiologica da COVID-19”;</w:t>
      </w:r>
    </w:p>
    <w:p w:rsidR="00DC4FB5" w:rsidRDefault="00DC4FB5" w:rsidP="00DC4FB5">
      <w:r>
        <w:t>•</w:t>
      </w:r>
      <w:r>
        <w:tab/>
        <w:t>-l’Ordinanza della Presidenza del Consiglio dei Ministri – Dipartimento della Protezione Civile n.658 del 29 marzo 2020 avente ad oggetto “Ulteriori interventi urgenti di protezione civile in relazione all’emergenza di rischio sanitario connesso all’insorgenza di patologie derivanti da agenti virali trasmissibili”</w:t>
      </w:r>
    </w:p>
    <w:p w:rsidR="00DC4FB5" w:rsidRPr="00DC4FB5" w:rsidRDefault="00DC4FB5" w:rsidP="00DC4FB5">
      <w:pPr>
        <w:rPr>
          <w:b/>
          <w:bCs/>
        </w:rPr>
      </w:pPr>
    </w:p>
    <w:p w:rsidR="00DC4FB5" w:rsidRPr="00DC4FB5" w:rsidRDefault="00DC4FB5" w:rsidP="00DC4FB5">
      <w:pPr>
        <w:rPr>
          <w:b/>
          <w:bCs/>
        </w:rPr>
      </w:pPr>
      <w:r w:rsidRPr="00DC4FB5">
        <w:rPr>
          <w:b/>
          <w:bCs/>
        </w:rPr>
        <w:t xml:space="preserve">Considerato che </w:t>
      </w:r>
    </w:p>
    <w:p w:rsidR="00DC4FB5" w:rsidRDefault="00DC4FB5" w:rsidP="00DC4FB5">
      <w:r>
        <w:t>•</w:t>
      </w:r>
      <w:r>
        <w:tab/>
        <w:t xml:space="preserve">in ragione delle disposizioni, nazionali e regionali sin qui emanate, che hanno comportato la sospensione di un considerevole numero di attività commerciali ed industriali, risulta sensibilmente aumentata la platea di nuclei familiari in difficoltà, che non riescono ad acquistare alimenti e beni di prima necessità; </w:t>
      </w:r>
    </w:p>
    <w:p w:rsidR="00DC4FB5" w:rsidRDefault="00DC4FB5" w:rsidP="00DC4FB5">
      <w:r>
        <w:t>•</w:t>
      </w:r>
      <w:r>
        <w:tab/>
        <w:t xml:space="preserve">la citata Ordinanza della Presidenza del Consiglio dei Ministri – Dipartimento della Protezione Civile n.658 del 29 marzo 2020 autorizza ad attuare le misure di sostegno anche in deroga al </w:t>
      </w:r>
      <w:proofErr w:type="spellStart"/>
      <w:r>
        <w:t>D.Lgs.</w:t>
      </w:r>
      <w:proofErr w:type="spellEnd"/>
      <w:r>
        <w:t xml:space="preserve"> n.50/2016 e </w:t>
      </w:r>
      <w:proofErr w:type="spellStart"/>
      <w:r>
        <w:t>s.m</w:t>
      </w:r>
      <w:proofErr w:type="spellEnd"/>
      <w:r>
        <w:t>. e i.</w:t>
      </w:r>
    </w:p>
    <w:p w:rsidR="00DC4FB5" w:rsidRDefault="00DC4FB5" w:rsidP="00DC4FB5">
      <w:r>
        <w:t>•</w:t>
      </w:r>
      <w:r>
        <w:tab/>
        <w:t xml:space="preserve">le Linee Guida per la gestione della misura di “solidarietà alimentare” approvate con determina del responsabile di servizio/Dirigente del Settore Servizi Sociali (o altra denominazione) riconoscono la possibilità di emettere appositi “Buoni d’Ordine” per il “Sostegno Famiglia” e per il “Sostegno Infanzia” che verranno consegnati ai nuclei familiari rientranti nelle condizioni di necessità secondo le modalità indicate nel suddetto provvedimento; </w:t>
      </w:r>
    </w:p>
    <w:p w:rsidR="00DC4FB5" w:rsidRDefault="00DC4FB5" w:rsidP="00DC4FB5"/>
    <w:p w:rsidR="00DC4FB5" w:rsidRDefault="00DC4FB5" w:rsidP="00DC4FB5">
      <w:r>
        <w:t>Tutto ciò premesso si invitano i soggetti interessati all’inserimento nell’elenco comunale degli esercizi commerciali disponibili ad accettare i “Buoni d’Ordine”</w:t>
      </w:r>
      <w:r w:rsidR="00763A71">
        <w:t xml:space="preserve"> </w:t>
      </w:r>
      <w:r w:rsidR="00763A71" w:rsidRPr="00763A71">
        <w:rPr>
          <w:highlight w:val="yellow"/>
        </w:rPr>
        <w:t xml:space="preserve">nella forma di </w:t>
      </w:r>
      <w:r w:rsidR="00AD050B">
        <w:rPr>
          <w:highlight w:val="yellow"/>
        </w:rPr>
        <w:t>CARD/</w:t>
      </w:r>
      <w:bookmarkStart w:id="0" w:name="_GoBack"/>
      <w:bookmarkEnd w:id="0"/>
      <w:r w:rsidR="00AD050B">
        <w:rPr>
          <w:highlight w:val="yellow"/>
        </w:rPr>
        <w:t xml:space="preserve"> </w:t>
      </w:r>
      <w:r w:rsidRPr="00763A71">
        <w:rPr>
          <w:highlight w:val="yellow"/>
        </w:rPr>
        <w:t xml:space="preserve">Tessere </w:t>
      </w:r>
      <w:r w:rsidR="00763A71">
        <w:rPr>
          <w:highlight w:val="yellow"/>
        </w:rPr>
        <w:t>telematiche</w:t>
      </w:r>
      <w:r w:rsidR="005C7D6A">
        <w:rPr>
          <w:highlight w:val="yellow"/>
        </w:rPr>
        <w:t xml:space="preserve"> p</w:t>
      </w:r>
      <w:r w:rsidRPr="00763A71">
        <w:rPr>
          <w:highlight w:val="yellow"/>
        </w:rPr>
        <w:t>repagate</w:t>
      </w:r>
      <w:r w:rsidR="00763A71" w:rsidRPr="00763A71">
        <w:rPr>
          <w:highlight w:val="yellow"/>
        </w:rPr>
        <w:t xml:space="preserve"> ricaricabili / </w:t>
      </w:r>
      <w:r w:rsidRPr="00763A71">
        <w:rPr>
          <w:highlight w:val="yellow"/>
        </w:rPr>
        <w:t>Buoni Pasto</w:t>
      </w:r>
      <w:r>
        <w:t xml:space="preserve"> </w:t>
      </w:r>
      <w:r w:rsidR="00763A71">
        <w:t>p</w:t>
      </w:r>
      <w:r>
        <w:t xml:space="preserve">er l’acquisto di generi alimentari e/o prodotti di prima necessità da parte di nuclei familiari in difficoltà, a fornire la propria adesione attraverso apposita manifestazione di interesse da inviare all’indirizzo </w:t>
      </w:r>
      <w:proofErr w:type="spellStart"/>
      <w:r>
        <w:t>pec</w:t>
      </w:r>
      <w:proofErr w:type="spellEnd"/>
      <w:r>
        <w:t xml:space="preserve"> ________________________ mediante il modulo allegato.</w:t>
      </w:r>
    </w:p>
    <w:p w:rsidR="00DC4FB5" w:rsidRDefault="00DC4FB5" w:rsidP="00DC4FB5"/>
    <w:p w:rsidR="00DC4FB5" w:rsidRDefault="00DC4FB5" w:rsidP="00DC4FB5">
      <w:r>
        <w:t>L’invio della manifestazione d’interesse costituisce formale accettazione delle modalità operative di cui alla determina n. ____ del ___/___/2020.</w:t>
      </w:r>
    </w:p>
    <w:p w:rsidR="00DC4FB5" w:rsidRDefault="00DC4FB5" w:rsidP="00DC4FB5">
      <w:r>
        <w:t>Si precisa che questo avviso è aperto all’adesione di ogni esercizio commerciale, che potrà aderire fino a che è attivo il progetto.</w:t>
      </w:r>
    </w:p>
    <w:p w:rsidR="00DC4FB5" w:rsidRDefault="00DC4FB5" w:rsidP="00DC4FB5"/>
    <w:p w:rsidR="00DC4FB5" w:rsidRDefault="00DC4FB5" w:rsidP="00DC4FB5">
      <w:r>
        <w:t>I competenti uffici comunali in fase di istruttoria delle richieste pervenute, sussistendone i presupposti, provvederanno all’inserimento immediato nell’elenco a disposizione del COC che sarà pubblicato sul sito istituzionale dell’Ente e diffuso attraverso i canali di informazione.</w:t>
      </w:r>
    </w:p>
    <w:p w:rsidR="00DC4FB5" w:rsidRDefault="00DC4FB5" w:rsidP="00DC4FB5"/>
    <w:p w:rsidR="00DC4FB5" w:rsidRDefault="00DC4FB5" w:rsidP="00DC4FB5">
      <w:r>
        <w:t>_____________, __/__/2020</w:t>
      </w:r>
    </w:p>
    <w:p w:rsidR="00DC4FB5" w:rsidRDefault="00DC4FB5" w:rsidP="00DC4FB5"/>
    <w:p w:rsidR="00DC4FB5" w:rsidRPr="00DC4FB5" w:rsidRDefault="00DC4FB5" w:rsidP="00DC4FB5">
      <w:pPr>
        <w:jc w:val="right"/>
        <w:rPr>
          <w:b/>
          <w:bCs/>
        </w:rPr>
      </w:pPr>
      <w:r w:rsidRPr="00DC4FB5">
        <w:rPr>
          <w:b/>
          <w:bCs/>
        </w:rPr>
        <w:t>Il responsabile di servizio/Dirigente</w:t>
      </w:r>
    </w:p>
    <w:p w:rsidR="00DC4FB5" w:rsidRDefault="00DC4FB5" w:rsidP="00DC4FB5">
      <w:pPr>
        <w:jc w:val="right"/>
      </w:pPr>
      <w:r>
        <w:t>_________________</w:t>
      </w:r>
    </w:p>
    <w:p w:rsidR="00DC4FB5" w:rsidRDefault="00DC4FB5" w:rsidP="00DC4FB5">
      <w:pPr>
        <w:jc w:val="right"/>
      </w:pPr>
    </w:p>
    <w:p w:rsidR="009E683D" w:rsidRDefault="00AD050B"/>
    <w:sectPr w:rsidR="009E683D" w:rsidSect="00F802F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B5"/>
    <w:rsid w:val="005C7D6A"/>
    <w:rsid w:val="00763A71"/>
    <w:rsid w:val="00A702A1"/>
    <w:rsid w:val="00AD050B"/>
    <w:rsid w:val="00DC4FB5"/>
    <w:rsid w:val="00F802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F2B52-8B91-CA47-A727-5E0B90B2E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vairo</dc:creator>
  <cp:keywords/>
  <dc:description/>
  <cp:lastModifiedBy>utente</cp:lastModifiedBy>
  <cp:revision>4</cp:revision>
  <dcterms:created xsi:type="dcterms:W3CDTF">2020-04-21T12:56:00Z</dcterms:created>
  <dcterms:modified xsi:type="dcterms:W3CDTF">2020-04-21T13:10:00Z</dcterms:modified>
</cp:coreProperties>
</file>